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D80DE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FE79F2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25</w:t>
      </w:r>
      <w:r w:rsidR="003010D0">
        <w:rPr>
          <w:sz w:val="28"/>
          <w:szCs w:val="28"/>
        </w:rPr>
        <w:t xml:space="preserve"> </w:t>
      </w:r>
      <w:r w:rsidR="004B5372">
        <w:rPr>
          <w:sz w:val="28"/>
          <w:szCs w:val="28"/>
        </w:rPr>
        <w:t xml:space="preserve">сентября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B5372" w:rsidRDefault="003253ED" w:rsidP="007618F8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537528">
              <w:rPr>
                <w:b/>
                <w:sz w:val="28"/>
                <w:szCs w:val="28"/>
              </w:rPr>
              <w:t>01.07.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96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537528">
              <w:rPr>
                <w:b/>
                <w:sz w:val="28"/>
                <w:szCs w:val="28"/>
              </w:rPr>
              <w:t>Об утверждении положения о территориальной трехсторонней комиссии муниципального образования «Муниципальный округ Увинский район Удмуртской Республики» по регулированию социально-трудовых отношений</w:t>
            </w:r>
            <w:r w:rsidR="004B5372">
              <w:rPr>
                <w:b/>
                <w:sz w:val="28"/>
                <w:szCs w:val="28"/>
              </w:rPr>
              <w:t>»</w:t>
            </w:r>
          </w:p>
          <w:p w:rsidR="00A86C89" w:rsidRPr="00FE3F3B" w:rsidRDefault="00A86C89" w:rsidP="004B53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</w:t>
      </w:r>
      <w:bookmarkStart w:id="0" w:name="_GoBack"/>
      <w:bookmarkEnd w:id="0"/>
      <w:r>
        <w:rPr>
          <w:sz w:val="28"/>
          <w:szCs w:val="28"/>
        </w:rPr>
        <w:t xml:space="preserve">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537528" w:rsidRPr="00537528">
        <w:rPr>
          <w:sz w:val="28"/>
          <w:szCs w:val="28"/>
        </w:rPr>
        <w:t>от 01.07.2022 №196 «Об утверждении положения о территориальной трехсторонней комиссии муниципального образования «Муниципальный округ Увинский район Удмуртской Республики» по регулированию социально-трудовых отношений»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59827-8137-4357-90DE-B1ED0FD9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96FC0-D515-46E7-AE3F-079B9C7A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2024-05-17T05:12:00Z</cp:lastPrinted>
  <dcterms:created xsi:type="dcterms:W3CDTF">2025-09-15T06:21:00Z</dcterms:created>
  <dcterms:modified xsi:type="dcterms:W3CDTF">2025-09-15T10:01:00Z</dcterms:modified>
</cp:coreProperties>
</file>